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1B0682F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05E6EEFE" w14:textId="77777777" w:rsidR="00BB49F8" w:rsidRPr="00BB49F8" w:rsidRDefault="00BB49F8" w:rsidP="00BB49F8">
            <w:pPr>
              <w:rPr>
                <w:rFonts w:ascii="Calibri" w:hAnsi="Calibri"/>
                <w:sz w:val="20"/>
                <w:szCs w:val="20"/>
              </w:rPr>
            </w:pPr>
            <w:r w:rsidRPr="00BB49F8">
              <w:rPr>
                <w:rFonts w:ascii="Calibri" w:hAnsi="Calibri"/>
                <w:sz w:val="20"/>
                <w:szCs w:val="20"/>
              </w:rPr>
              <w:t>ACPE #:</w:t>
            </w:r>
          </w:p>
          <w:p w14:paraId="076B2C87" w14:textId="77777777" w:rsidR="00BB49F8" w:rsidRPr="00BB49F8" w:rsidRDefault="00BB49F8" w:rsidP="00BB49F8">
            <w:pPr>
              <w:rPr>
                <w:rFonts w:ascii="Calibri" w:hAnsi="Calibri"/>
                <w:sz w:val="20"/>
                <w:szCs w:val="20"/>
              </w:rPr>
            </w:pPr>
            <w:r w:rsidRPr="00BB49F8">
              <w:rPr>
                <w:rFonts w:ascii="Calibri" w:hAnsi="Calibri"/>
                <w:sz w:val="20"/>
                <w:szCs w:val="20"/>
              </w:rPr>
              <w:t>0204-9999-20-419-H04P</w:t>
            </w:r>
          </w:p>
          <w:p w14:paraId="3597F340" w14:textId="77777777" w:rsidR="00BB49F8" w:rsidRPr="00BB49F8" w:rsidRDefault="00BB49F8" w:rsidP="00BB49F8">
            <w:pPr>
              <w:rPr>
                <w:rFonts w:ascii="Calibri" w:hAnsi="Calibri"/>
                <w:sz w:val="20"/>
                <w:szCs w:val="20"/>
              </w:rPr>
            </w:pPr>
          </w:p>
          <w:p w14:paraId="215BA2ED" w14:textId="77777777" w:rsidR="00BB49F8" w:rsidRPr="00BB49F8" w:rsidRDefault="00BB49F8" w:rsidP="00BB49F8">
            <w:pPr>
              <w:rPr>
                <w:rFonts w:ascii="Calibri" w:hAnsi="Calibri"/>
                <w:sz w:val="20"/>
                <w:szCs w:val="20"/>
              </w:rPr>
            </w:pPr>
            <w:r w:rsidRPr="00BB49F8">
              <w:rPr>
                <w:rFonts w:ascii="Calibri" w:hAnsi="Calibri"/>
                <w:sz w:val="20"/>
                <w:szCs w:val="20"/>
              </w:rPr>
              <w:t>CE Hours: 1.0</w:t>
            </w:r>
          </w:p>
          <w:p w14:paraId="53861099" w14:textId="77777777" w:rsidR="00BB49F8" w:rsidRPr="00BB49F8" w:rsidRDefault="00BB49F8" w:rsidP="00BB49F8">
            <w:pPr>
              <w:rPr>
                <w:rFonts w:ascii="Calibri" w:hAnsi="Calibri"/>
                <w:sz w:val="20"/>
                <w:szCs w:val="20"/>
              </w:rPr>
            </w:pPr>
          </w:p>
          <w:p w14:paraId="5937A7C1" w14:textId="77777777" w:rsidR="00BB49F8" w:rsidRPr="00BB49F8" w:rsidRDefault="00BB49F8" w:rsidP="00BB49F8">
            <w:pPr>
              <w:rPr>
                <w:rFonts w:ascii="Calibri" w:hAnsi="Calibri"/>
                <w:sz w:val="20"/>
                <w:szCs w:val="20"/>
              </w:rPr>
            </w:pPr>
            <w:r w:rsidRPr="00BB49F8">
              <w:rPr>
                <w:rFonts w:ascii="Calibri" w:hAnsi="Calibri"/>
                <w:sz w:val="20"/>
                <w:szCs w:val="20"/>
              </w:rPr>
              <w:t>Activity Type: Knowledge-based</w:t>
            </w:r>
          </w:p>
          <w:p w14:paraId="314B26F5" w14:textId="77777777" w:rsidR="00B30D9C" w:rsidRPr="001C6D8E" w:rsidRDefault="00B30D9C" w:rsidP="00601D9E">
            <w:pPr>
              <w:rPr>
                <w:rFonts w:ascii="Calibri" w:hAnsi="Calibri"/>
                <w:sz w:val="20"/>
                <w:szCs w:val="20"/>
                <w:highlight w:val="yellow"/>
              </w:rPr>
            </w:pPr>
          </w:p>
          <w:p w14:paraId="4E492E86" w14:textId="6AB184C1" w:rsidR="00B30D9C" w:rsidRPr="001C6D8E" w:rsidRDefault="00B30D9C" w:rsidP="000334A2">
            <w:pPr>
              <w:rPr>
                <w:rFonts w:ascii="Calibri" w:hAnsi="Calibri"/>
                <w:sz w:val="20"/>
                <w:szCs w:val="20"/>
                <w:highlight w:val="yellow"/>
              </w:rPr>
            </w:pPr>
          </w:p>
        </w:tc>
        <w:tc>
          <w:tcPr>
            <w:tcW w:w="5146" w:type="dxa"/>
          </w:tcPr>
          <w:p w14:paraId="6BAA6D5A" w14:textId="4D03C496" w:rsidR="00B30D9C" w:rsidRPr="00BB49F8"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B49F8">
              <w:rPr>
                <w:rFonts w:ascii="Calibri" w:hAnsi="Calibri"/>
                <w:b/>
                <w:sz w:val="20"/>
                <w:szCs w:val="20"/>
              </w:rPr>
              <w:t xml:space="preserve">Title: </w:t>
            </w:r>
            <w:r w:rsidR="00BB49F8" w:rsidRPr="00BB49F8">
              <w:rPr>
                <w:rFonts w:ascii="Calibri" w:hAnsi="Calibri"/>
                <w:b/>
                <w:noProof/>
                <w:sz w:val="20"/>
                <w:szCs w:val="20"/>
              </w:rPr>
              <w:t xml:space="preserve">Developing Your Preceptor Toolkit: A How To Guide </w:t>
            </w:r>
          </w:p>
          <w:p w14:paraId="6080F43A" w14:textId="77777777" w:rsidR="00BB49F8" w:rsidRDefault="00BB49F8"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0432190C" w14:textId="30B31031" w:rsidR="00B30D9C" w:rsidRPr="00BB49F8"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B49F8">
              <w:rPr>
                <w:rFonts w:ascii="Calibri" w:hAnsi="Calibri"/>
                <w:sz w:val="20"/>
                <w:szCs w:val="20"/>
              </w:rPr>
              <w:t>Faculty:</w:t>
            </w:r>
          </w:p>
          <w:p w14:paraId="6A56C3B6" w14:textId="77777777" w:rsidR="00BB49F8" w:rsidRPr="00BB49F8" w:rsidRDefault="00BB49F8" w:rsidP="00BB49F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 xml:space="preserve">Brittany D. Bissell, </w:t>
            </w:r>
            <w:proofErr w:type="spellStart"/>
            <w:r w:rsidRPr="00BB49F8">
              <w:rPr>
                <w:rFonts w:ascii="Calibri" w:hAnsi="Calibri" w:cs="Arial"/>
                <w:b/>
                <w:sz w:val="20"/>
                <w:szCs w:val="20"/>
              </w:rPr>
              <w:t>PharmD</w:t>
            </w:r>
            <w:proofErr w:type="spellEnd"/>
            <w:r w:rsidRPr="00BB49F8">
              <w:rPr>
                <w:rFonts w:ascii="Calibri" w:hAnsi="Calibri" w:cs="Arial"/>
                <w:b/>
                <w:sz w:val="20"/>
                <w:szCs w:val="20"/>
              </w:rPr>
              <w:t>, PhD, BCCCP</w:t>
            </w:r>
          </w:p>
          <w:p w14:paraId="1D9F039F" w14:textId="77777777" w:rsidR="00BB49F8" w:rsidRPr="00BB49F8" w:rsidRDefault="00BB49F8" w:rsidP="00BB49F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 xml:space="preserve">Sarah </w:t>
            </w:r>
            <w:proofErr w:type="spellStart"/>
            <w:r w:rsidRPr="00BB49F8">
              <w:rPr>
                <w:rFonts w:ascii="Calibri" w:hAnsi="Calibri" w:cs="Arial"/>
                <w:b/>
                <w:sz w:val="20"/>
                <w:szCs w:val="20"/>
              </w:rPr>
              <w:t>Cotner</w:t>
            </w:r>
            <w:proofErr w:type="spellEnd"/>
            <w:r w:rsidRPr="00BB49F8">
              <w:rPr>
                <w:rFonts w:ascii="Calibri" w:hAnsi="Calibri" w:cs="Arial"/>
                <w:b/>
                <w:sz w:val="20"/>
                <w:szCs w:val="20"/>
              </w:rPr>
              <w:t xml:space="preserve">, </w:t>
            </w:r>
            <w:proofErr w:type="spellStart"/>
            <w:r w:rsidRPr="00BB49F8">
              <w:rPr>
                <w:rFonts w:ascii="Calibri" w:hAnsi="Calibri" w:cs="Arial"/>
                <w:b/>
                <w:sz w:val="20"/>
                <w:szCs w:val="20"/>
              </w:rPr>
              <w:t>PharmD</w:t>
            </w:r>
            <w:proofErr w:type="spellEnd"/>
            <w:r w:rsidRPr="00BB49F8">
              <w:rPr>
                <w:rFonts w:ascii="Calibri" w:hAnsi="Calibri" w:cs="Arial"/>
                <w:b/>
                <w:sz w:val="20"/>
                <w:szCs w:val="20"/>
              </w:rPr>
              <w:t>, BCPS</w:t>
            </w:r>
          </w:p>
          <w:p w14:paraId="785AB0D1" w14:textId="77777777" w:rsidR="00BB49F8" w:rsidRPr="00BB49F8" w:rsidRDefault="00BB49F8" w:rsidP="00BB49F8">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Nicole Keenan, M.A. in Counseling</w:t>
            </w:r>
          </w:p>
          <w:p w14:paraId="077CCBBE" w14:textId="1FC137AD" w:rsidR="00B30D9C" w:rsidRPr="00BB49F8" w:rsidRDefault="00BB49F8" w:rsidP="00601D9E">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B49F8">
              <w:rPr>
                <w:rFonts w:ascii="Calibri" w:hAnsi="Calibri" w:cs="Arial"/>
                <w:b/>
                <w:sz w:val="20"/>
                <w:szCs w:val="20"/>
              </w:rPr>
              <w:t xml:space="preserve">Barbara Magnuson Woodward, </w:t>
            </w:r>
            <w:proofErr w:type="spellStart"/>
            <w:r w:rsidRPr="00BB49F8">
              <w:rPr>
                <w:rFonts w:ascii="Calibri" w:hAnsi="Calibri" w:cs="Arial"/>
                <w:b/>
                <w:sz w:val="20"/>
                <w:szCs w:val="20"/>
              </w:rPr>
              <w:t>PharmD</w:t>
            </w:r>
            <w:proofErr w:type="spellEnd"/>
          </w:p>
          <w:p w14:paraId="7C86A7DD" w14:textId="77777777" w:rsidR="00BB49F8" w:rsidRPr="00051DB5" w:rsidRDefault="00BB49F8" w:rsidP="00BB49F8">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051DB5">
              <w:rPr>
                <w:rFonts w:ascii="Calibri" w:hAnsi="Calibri"/>
                <w:noProof/>
                <w:sz w:val="20"/>
                <w:szCs w:val="20"/>
              </w:rPr>
              <w:t>This module provides a how-to guide for several aspects of experiential teaching including journal clubs, topic discussions, and career coaching, as well as, providing a review of precepting best practices.</w:t>
            </w:r>
          </w:p>
          <w:p w14:paraId="5496DB78" w14:textId="77777777" w:rsidR="000C7193" w:rsidRPr="001C6D8E" w:rsidRDefault="000C7193"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378AF460" w14:textId="77777777" w:rsidR="00B30D9C" w:rsidRPr="00BB49F8"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B49F8">
              <w:rPr>
                <w:rFonts w:ascii="Calibri" w:hAnsi="Calibri"/>
                <w:b/>
                <w:sz w:val="20"/>
                <w:szCs w:val="20"/>
              </w:rPr>
              <w:t>Learning Objectives:</w:t>
            </w:r>
          </w:p>
          <w:p w14:paraId="748E75DE" w14:textId="77777777" w:rsidR="00BB49F8" w:rsidRPr="00DE7A69"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E7A69">
              <w:rPr>
                <w:rFonts w:ascii="Calibri" w:hAnsi="Calibri"/>
                <w:noProof/>
                <w:sz w:val="20"/>
                <w:szCs w:val="20"/>
              </w:rPr>
              <w:t>Define key compenents of an effective journal club.</w:t>
            </w:r>
          </w:p>
          <w:p w14:paraId="184CB1EC" w14:textId="77777777" w:rsidR="00BB49F8" w:rsidRPr="00DE7A69"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E7A69">
              <w:rPr>
                <w:rFonts w:ascii="Calibri" w:hAnsi="Calibri"/>
                <w:noProof/>
                <w:sz w:val="20"/>
                <w:szCs w:val="20"/>
              </w:rPr>
              <w:t>Discuss concepts to consider when leading a topic discussion with trainees.</w:t>
            </w:r>
          </w:p>
          <w:p w14:paraId="32C57A14" w14:textId="77777777" w:rsidR="00B30D9C"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DE7A69">
              <w:rPr>
                <w:rFonts w:ascii="Calibri" w:hAnsi="Calibri"/>
                <w:noProof/>
                <w:sz w:val="20"/>
                <w:szCs w:val="20"/>
              </w:rPr>
              <w:t>Describe elements of a personal philosophy as it related to mentoring and coaching.</w:t>
            </w:r>
          </w:p>
          <w:p w14:paraId="467336EB" w14:textId="77777777" w:rsidR="00BB49F8" w:rsidRDefault="00BB49F8" w:rsidP="00BB49F8">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B49F8">
              <w:rPr>
                <w:rFonts w:ascii="Calibri" w:hAnsi="Calibri"/>
                <w:noProof/>
                <w:sz w:val="20"/>
                <w:szCs w:val="20"/>
              </w:rPr>
              <w:lastRenderedPageBreak/>
              <w:t>Discuss strategies a preceptor can use to optimize learning during a rotation.</w:t>
            </w:r>
          </w:p>
          <w:p w14:paraId="2041E54D" w14:textId="0FFF0BC5" w:rsidR="004D68E3" w:rsidRPr="00BB49F8" w:rsidRDefault="004D68E3" w:rsidP="004D68E3">
            <w:pPr>
              <w:pStyle w:val="ListParagraph"/>
              <w:ind w:left="360"/>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p>
        </w:tc>
      </w:tr>
    </w:tbl>
    <w:p w14:paraId="08A287DC" w14:textId="77777777" w:rsidR="00A02575" w:rsidRDefault="00A02575" w:rsidP="00601D9E">
      <w:bookmarkStart w:id="0" w:name="_GoBack"/>
      <w:bookmarkEnd w:id="0"/>
    </w:p>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47B93E66"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F30474">
      <w:rPr>
        <w:noProof/>
        <w:sz w:val="18"/>
      </w:rPr>
      <w:t>2</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07D4"/>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474"/>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6A670-6464-4E9A-ACD2-D6267B1EB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2020-11-09T20:32:00Z</dcterms:created>
  <dcterms:modified xsi:type="dcterms:W3CDTF">2020-11-09T20:33:00Z</dcterms:modified>
</cp:coreProperties>
</file>